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2B4DC" w14:textId="4BC2AB14" w:rsidR="00A82870" w:rsidRPr="00A82870" w:rsidRDefault="00A82870" w:rsidP="00A82870">
      <w:pPr>
        <w:pStyle w:val="NoSpacing"/>
        <w:jc w:val="center"/>
        <w:rPr>
          <w:rFonts w:ascii="Book Antiqua" w:hAnsi="Book Antiqua"/>
          <w:color w:val="2F5496" w:themeColor="accent1" w:themeShade="BF"/>
          <w:sz w:val="32"/>
          <w:szCs w:val="32"/>
        </w:rPr>
      </w:pPr>
      <w:r w:rsidRPr="00A82870">
        <w:rPr>
          <w:rFonts w:ascii="Book Antiqua" w:hAnsi="Book Antiqua"/>
          <w:color w:val="2F5496" w:themeColor="accent1" w:themeShade="BF"/>
          <w:sz w:val="32"/>
          <w:szCs w:val="32"/>
        </w:rPr>
        <w:t>SOUTHWEST PREPARATORY LEARNING CENTER</w:t>
      </w:r>
    </w:p>
    <w:p w14:paraId="0629FFAD" w14:textId="77777777" w:rsidR="00A82870" w:rsidRPr="00A82870" w:rsidRDefault="00A82870" w:rsidP="00A82870">
      <w:pPr>
        <w:pStyle w:val="NoSpacing"/>
        <w:jc w:val="center"/>
        <w:rPr>
          <w:rFonts w:ascii="Book Antiqua" w:hAnsi="Book Antiqua"/>
          <w:sz w:val="32"/>
          <w:szCs w:val="32"/>
        </w:rPr>
      </w:pPr>
    </w:p>
    <w:p w14:paraId="4DE11008" w14:textId="67CDA53A" w:rsidR="00A82870" w:rsidRPr="00A82870" w:rsidRDefault="00A82870" w:rsidP="00A82870">
      <w:pPr>
        <w:pStyle w:val="NoSpacing"/>
        <w:jc w:val="center"/>
        <w:rPr>
          <w:rFonts w:ascii="Book Antiqua" w:hAnsi="Book Antiqua"/>
          <w:sz w:val="28"/>
          <w:szCs w:val="28"/>
        </w:rPr>
      </w:pPr>
      <w:r w:rsidRPr="00A82870">
        <w:rPr>
          <w:rFonts w:ascii="Book Antiqua" w:hAnsi="Book Antiqua"/>
          <w:sz w:val="28"/>
          <w:szCs w:val="28"/>
        </w:rPr>
        <w:t>NOTICE AND AGENDA</w:t>
      </w:r>
    </w:p>
    <w:p w14:paraId="7BAE6245" w14:textId="249D05F6" w:rsidR="00A82870" w:rsidRPr="00A82870" w:rsidRDefault="00A82870" w:rsidP="00A82870">
      <w:pPr>
        <w:pStyle w:val="NoSpacing"/>
        <w:jc w:val="center"/>
        <w:rPr>
          <w:rFonts w:ascii="Book Antiqua" w:hAnsi="Book Antiqua"/>
          <w:sz w:val="28"/>
          <w:szCs w:val="28"/>
        </w:rPr>
      </w:pPr>
      <w:r w:rsidRPr="00A82870">
        <w:rPr>
          <w:rFonts w:ascii="Book Antiqua" w:hAnsi="Book Antiqua"/>
          <w:sz w:val="28"/>
          <w:szCs w:val="28"/>
        </w:rPr>
        <w:t xml:space="preserve">SPECIAL </w:t>
      </w:r>
      <w:r w:rsidRPr="00A82870">
        <w:rPr>
          <w:rFonts w:ascii="Book Antiqua" w:hAnsi="Book Antiqua"/>
          <w:sz w:val="28"/>
          <w:szCs w:val="28"/>
        </w:rPr>
        <w:t>MEETING OF THE GOVERNING BODY</w:t>
      </w:r>
    </w:p>
    <w:p w14:paraId="36FA69F0" w14:textId="77777777" w:rsidR="00A82870" w:rsidRPr="00A82870" w:rsidRDefault="00A82870" w:rsidP="00A82870">
      <w:pPr>
        <w:pStyle w:val="NoSpacing"/>
        <w:jc w:val="center"/>
        <w:rPr>
          <w:rFonts w:ascii="Book Antiqua" w:hAnsi="Book Antiqua"/>
          <w:sz w:val="28"/>
          <w:szCs w:val="28"/>
        </w:rPr>
      </w:pPr>
    </w:p>
    <w:p w14:paraId="6BFCED38" w14:textId="24AB15E8" w:rsidR="00A82870" w:rsidRDefault="00A82870" w:rsidP="00A82870">
      <w:pPr>
        <w:pStyle w:val="NoSpacing"/>
        <w:jc w:val="center"/>
        <w:rPr>
          <w:rFonts w:ascii="Book Antiqua" w:hAnsi="Book Antiqua"/>
          <w:sz w:val="28"/>
          <w:szCs w:val="28"/>
        </w:rPr>
      </w:pPr>
      <w:r w:rsidRPr="00A82870">
        <w:rPr>
          <w:rFonts w:ascii="Book Antiqua" w:hAnsi="Book Antiqua"/>
          <w:sz w:val="28"/>
          <w:szCs w:val="28"/>
        </w:rPr>
        <w:t>Saturday</w:t>
      </w:r>
      <w:r w:rsidRPr="00A82870">
        <w:rPr>
          <w:rFonts w:ascii="Book Antiqua" w:hAnsi="Book Antiqua"/>
          <w:sz w:val="28"/>
          <w:szCs w:val="28"/>
        </w:rPr>
        <w:t xml:space="preserve"> </w:t>
      </w:r>
      <w:r w:rsidRPr="00A82870">
        <w:rPr>
          <w:rFonts w:ascii="Book Antiqua" w:hAnsi="Book Antiqua"/>
          <w:sz w:val="28"/>
          <w:szCs w:val="28"/>
        </w:rPr>
        <w:t>March 3</w:t>
      </w:r>
      <w:r w:rsidRPr="00A82870">
        <w:rPr>
          <w:rFonts w:ascii="Book Antiqua" w:hAnsi="Book Antiqua"/>
          <w:sz w:val="28"/>
          <w:szCs w:val="28"/>
          <w:vertAlign w:val="superscript"/>
        </w:rPr>
        <w:t>rd</w:t>
      </w:r>
      <w:r w:rsidRPr="00A82870">
        <w:rPr>
          <w:rFonts w:ascii="Book Antiqua" w:hAnsi="Book Antiqua"/>
          <w:sz w:val="28"/>
          <w:szCs w:val="28"/>
        </w:rPr>
        <w:t xml:space="preserve">, </w:t>
      </w:r>
      <w:r w:rsidRPr="00A82870">
        <w:rPr>
          <w:rFonts w:ascii="Book Antiqua" w:hAnsi="Book Antiqua"/>
          <w:sz w:val="28"/>
          <w:szCs w:val="28"/>
        </w:rPr>
        <w:t xml:space="preserve">at </w:t>
      </w:r>
      <w:r w:rsidRPr="00A82870">
        <w:rPr>
          <w:rFonts w:ascii="Book Antiqua" w:hAnsi="Book Antiqua"/>
          <w:sz w:val="28"/>
          <w:szCs w:val="28"/>
        </w:rPr>
        <w:t>9</w:t>
      </w:r>
      <w:r w:rsidRPr="00A82870">
        <w:rPr>
          <w:rFonts w:ascii="Book Antiqua" w:hAnsi="Book Antiqua"/>
          <w:sz w:val="28"/>
          <w:szCs w:val="28"/>
        </w:rPr>
        <w:t>:00</w:t>
      </w:r>
      <w:r w:rsidRPr="00A82870">
        <w:rPr>
          <w:rFonts w:ascii="Book Antiqua" w:hAnsi="Book Antiqua"/>
          <w:sz w:val="28"/>
          <w:szCs w:val="28"/>
        </w:rPr>
        <w:t>am</w:t>
      </w:r>
    </w:p>
    <w:p w14:paraId="5274306F" w14:textId="77777777" w:rsidR="00A82870" w:rsidRPr="00A82870" w:rsidRDefault="00A82870" w:rsidP="00A82870">
      <w:pPr>
        <w:pStyle w:val="NoSpacing"/>
        <w:jc w:val="center"/>
        <w:rPr>
          <w:rFonts w:ascii="Book Antiqua" w:hAnsi="Book Antiqua"/>
          <w:sz w:val="24"/>
          <w:szCs w:val="24"/>
        </w:rPr>
      </w:pPr>
    </w:p>
    <w:p w14:paraId="61257CCC" w14:textId="77777777" w:rsidR="00A82870" w:rsidRPr="00A82870" w:rsidRDefault="00A82870" w:rsidP="00A82870">
      <w:pPr>
        <w:pStyle w:val="NoSpacing"/>
        <w:jc w:val="center"/>
        <w:rPr>
          <w:rFonts w:ascii="Book Antiqua" w:hAnsi="Book Antiqua"/>
          <w:sz w:val="24"/>
          <w:szCs w:val="24"/>
        </w:rPr>
      </w:pPr>
      <w:r w:rsidRPr="00A82870">
        <w:rPr>
          <w:rFonts w:ascii="Book Antiqua" w:hAnsi="Book Antiqua"/>
          <w:sz w:val="24"/>
          <w:szCs w:val="24"/>
        </w:rPr>
        <w:t>This public meeting will be held via Zoom.com</w:t>
      </w:r>
    </w:p>
    <w:p w14:paraId="01E67F2D" w14:textId="77777777" w:rsidR="00A82870" w:rsidRDefault="00A82870" w:rsidP="00A82870">
      <w:pPr>
        <w:pStyle w:val="NoSpacing"/>
        <w:jc w:val="center"/>
        <w:rPr>
          <w:rFonts w:ascii="Book Antiqua" w:hAnsi="Book Antiqua"/>
        </w:rPr>
      </w:pPr>
      <w:hyperlink r:id="rId4" w:history="1">
        <w:r w:rsidRPr="00A82870">
          <w:rPr>
            <w:rStyle w:val="Hyperlink"/>
            <w:rFonts w:ascii="Book Antiqua" w:hAnsi="Book Antiqua"/>
          </w:rPr>
          <w:t>https://us02web.zoom.us/j/7159150490?pwd=RTZvN1NMeEZFWGpHWFBOcHNQZ2laUT09</w:t>
        </w:r>
      </w:hyperlink>
    </w:p>
    <w:p w14:paraId="3D71C354" w14:textId="77777777" w:rsidR="00A82870" w:rsidRDefault="00A82870" w:rsidP="00A82870">
      <w:pPr>
        <w:pStyle w:val="NoSpacing"/>
        <w:jc w:val="center"/>
        <w:rPr>
          <w:rFonts w:ascii="Book Antiqua" w:hAnsi="Book Antiqua"/>
        </w:rPr>
      </w:pPr>
    </w:p>
    <w:p w14:paraId="0A322900" w14:textId="77777777" w:rsidR="00A82870" w:rsidRDefault="00A82870" w:rsidP="00A82870">
      <w:pPr>
        <w:pStyle w:val="NoSpacing"/>
        <w:rPr>
          <w:rFonts w:ascii="Book Antiqua" w:hAnsi="Book Antiqua"/>
        </w:rPr>
      </w:pPr>
      <w:r w:rsidRPr="00A82870">
        <w:rPr>
          <w:rFonts w:ascii="Book Antiqua" w:hAnsi="Book Antiqua"/>
        </w:rPr>
        <w:t>I. Call to Order</w:t>
      </w:r>
    </w:p>
    <w:p w14:paraId="65243B83" w14:textId="77777777" w:rsidR="00A82870" w:rsidRDefault="00A82870" w:rsidP="00A82870">
      <w:pPr>
        <w:pStyle w:val="NoSpacing"/>
        <w:rPr>
          <w:rFonts w:ascii="Book Antiqua" w:hAnsi="Book Antiqua"/>
        </w:rPr>
      </w:pPr>
      <w:r>
        <w:rPr>
          <w:rFonts w:ascii="Book Antiqua" w:hAnsi="Book Antiqua"/>
        </w:rPr>
        <w:tab/>
      </w:r>
      <w:r w:rsidRPr="00A82870">
        <w:rPr>
          <w:rFonts w:ascii="Book Antiqua" w:hAnsi="Book Antiqua"/>
        </w:rPr>
        <w:t>A. Roll Call</w:t>
      </w:r>
    </w:p>
    <w:p w14:paraId="08F30CEF" w14:textId="77777777" w:rsidR="00A82870" w:rsidRDefault="00A82870" w:rsidP="00A82870">
      <w:pPr>
        <w:pStyle w:val="NoSpacing"/>
        <w:rPr>
          <w:rFonts w:ascii="Book Antiqua" w:hAnsi="Book Antiqua"/>
        </w:rPr>
      </w:pPr>
      <w:r>
        <w:rPr>
          <w:rFonts w:ascii="Book Antiqua" w:hAnsi="Book Antiqua"/>
        </w:rPr>
        <w:tab/>
      </w:r>
      <w:r w:rsidRPr="00A82870">
        <w:rPr>
          <w:rFonts w:ascii="Book Antiqua" w:hAnsi="Book Antiqua"/>
        </w:rPr>
        <w:t>B. Pledge of Allegiance</w:t>
      </w:r>
    </w:p>
    <w:p w14:paraId="6AF2EB2E" w14:textId="77777777" w:rsidR="00A82870" w:rsidRDefault="00A82870" w:rsidP="00A82870">
      <w:pPr>
        <w:pStyle w:val="NoSpacing"/>
        <w:rPr>
          <w:rFonts w:ascii="Book Antiqua" w:hAnsi="Book Antiqua"/>
        </w:rPr>
      </w:pPr>
      <w:r>
        <w:rPr>
          <w:rFonts w:ascii="Book Antiqua" w:hAnsi="Book Antiqua"/>
        </w:rPr>
        <w:tab/>
      </w:r>
      <w:r w:rsidRPr="00A82870">
        <w:rPr>
          <w:rFonts w:ascii="Book Antiqua" w:hAnsi="Book Antiqua"/>
        </w:rPr>
        <w:t>C. Adoption of the Agenda*</w:t>
      </w:r>
    </w:p>
    <w:p w14:paraId="06CF43F9" w14:textId="77777777" w:rsidR="00A82870" w:rsidRDefault="00A82870" w:rsidP="00A82870">
      <w:pPr>
        <w:pStyle w:val="NoSpacing"/>
        <w:rPr>
          <w:rFonts w:ascii="Book Antiqua" w:hAnsi="Book Antiqua"/>
        </w:rPr>
      </w:pPr>
    </w:p>
    <w:p w14:paraId="5E5E7F48" w14:textId="04352B6A" w:rsidR="00A82870" w:rsidRPr="00A82870" w:rsidRDefault="00A82870" w:rsidP="00A82870">
      <w:pPr>
        <w:pStyle w:val="NoSpacing"/>
        <w:rPr>
          <w:rFonts w:ascii="Book Antiqua" w:hAnsi="Book Antiqua"/>
        </w:rPr>
      </w:pPr>
      <w:r w:rsidRPr="00A82870">
        <w:rPr>
          <w:rFonts w:ascii="Book Antiqua" w:hAnsi="Book Antiqua"/>
        </w:rPr>
        <w:t>II. Public Comment (2 minutes per individual with the right to allow more time from the</w:t>
      </w:r>
    </w:p>
    <w:p w14:paraId="2F94E1DB" w14:textId="586F5F5A" w:rsidR="00A82870" w:rsidRDefault="00A82870" w:rsidP="00A82870">
      <w:pPr>
        <w:pStyle w:val="NoSpacing"/>
        <w:rPr>
          <w:rFonts w:ascii="Book Antiqua" w:hAnsi="Book Antiqua"/>
        </w:rPr>
      </w:pPr>
      <w:r w:rsidRPr="00A82870">
        <w:rPr>
          <w:rFonts w:ascii="Book Antiqua" w:hAnsi="Book Antiqua"/>
        </w:rPr>
        <w:t>Governing Council President)</w:t>
      </w:r>
      <w:r w:rsidRPr="00A82870">
        <w:rPr>
          <w:rFonts w:ascii="Book Antiqua" w:hAnsi="Book Antiqua"/>
        </w:rPr>
        <w:cr/>
      </w:r>
    </w:p>
    <w:p w14:paraId="43A9ECDE" w14:textId="6E922C5C" w:rsidR="00A82870" w:rsidRDefault="00A82870" w:rsidP="00A82870">
      <w:pPr>
        <w:pStyle w:val="NoSpacing"/>
        <w:rPr>
          <w:rFonts w:ascii="Book Antiqua" w:hAnsi="Book Antiqua"/>
        </w:rPr>
      </w:pPr>
      <w:r>
        <w:rPr>
          <w:rFonts w:ascii="Book Antiqua" w:hAnsi="Book Antiqua"/>
        </w:rPr>
        <w:t>III. Board Discussion of Strategic Planning</w:t>
      </w:r>
    </w:p>
    <w:p w14:paraId="07FBD078" w14:textId="6279473C" w:rsidR="00A82870" w:rsidRDefault="00A82870" w:rsidP="00A82870">
      <w:pPr>
        <w:pStyle w:val="NoSpacing"/>
        <w:rPr>
          <w:rFonts w:ascii="Book Antiqua" w:hAnsi="Book Antiqua"/>
        </w:rPr>
      </w:pPr>
    </w:p>
    <w:p w14:paraId="61AEB91D" w14:textId="3957493E" w:rsidR="00A82870" w:rsidRDefault="00A82870" w:rsidP="00A82870">
      <w:pPr>
        <w:pStyle w:val="NoSpacing"/>
        <w:rPr>
          <w:rFonts w:ascii="Book Antiqua" w:hAnsi="Book Antiqua"/>
        </w:rPr>
      </w:pPr>
      <w:r>
        <w:rPr>
          <w:rFonts w:ascii="Book Antiqua" w:hAnsi="Book Antiqua"/>
        </w:rPr>
        <w:t>IV. New Business Matters</w:t>
      </w:r>
    </w:p>
    <w:p w14:paraId="64A1AA2F" w14:textId="6C63C439" w:rsidR="00A82870" w:rsidRDefault="00A82870" w:rsidP="00A82870">
      <w:pPr>
        <w:pStyle w:val="NoSpacing"/>
        <w:rPr>
          <w:rFonts w:ascii="Book Antiqua" w:hAnsi="Book Antiqua"/>
        </w:rPr>
      </w:pPr>
      <w:r>
        <w:rPr>
          <w:rFonts w:ascii="Book Antiqua" w:hAnsi="Book Antiqua"/>
        </w:rPr>
        <w:tab/>
        <w:t>A. Date for next Regular SPLC Governing Council Meeting – March 17</w:t>
      </w:r>
      <w:r w:rsidRPr="00A82870">
        <w:rPr>
          <w:rFonts w:ascii="Book Antiqua" w:hAnsi="Book Antiqua"/>
          <w:vertAlign w:val="superscript"/>
        </w:rPr>
        <w:t>th</w:t>
      </w:r>
      <w:r>
        <w:rPr>
          <w:rFonts w:ascii="Book Antiqua" w:hAnsi="Book Antiqua"/>
        </w:rPr>
        <w:t xml:space="preserve">, </w:t>
      </w:r>
      <w:proofErr w:type="gramStart"/>
      <w:r>
        <w:rPr>
          <w:rFonts w:ascii="Book Antiqua" w:hAnsi="Book Antiqua"/>
        </w:rPr>
        <w:t>2022</w:t>
      </w:r>
      <w:proofErr w:type="gramEnd"/>
      <w:r>
        <w:rPr>
          <w:rFonts w:ascii="Book Antiqua" w:hAnsi="Book Antiqua"/>
        </w:rPr>
        <w:t xml:space="preserve"> at 5:00pm*</w:t>
      </w:r>
    </w:p>
    <w:p w14:paraId="4A6BA25D" w14:textId="1E4093BE" w:rsidR="00A82870" w:rsidRDefault="00A82870" w:rsidP="00A82870">
      <w:pPr>
        <w:pStyle w:val="NoSpacing"/>
        <w:rPr>
          <w:rFonts w:ascii="Book Antiqua" w:hAnsi="Book Antiqua"/>
        </w:rPr>
      </w:pPr>
    </w:p>
    <w:p w14:paraId="2E709E37" w14:textId="102EA070" w:rsidR="00A82870" w:rsidRDefault="00A82870" w:rsidP="00A82870">
      <w:pPr>
        <w:pStyle w:val="NoSpacing"/>
        <w:rPr>
          <w:rFonts w:ascii="Book Antiqua" w:hAnsi="Book Antiqua"/>
        </w:rPr>
      </w:pPr>
      <w:r>
        <w:rPr>
          <w:rFonts w:ascii="Book Antiqua" w:hAnsi="Book Antiqua"/>
        </w:rPr>
        <w:t>VI.  Adjournment*</w:t>
      </w:r>
    </w:p>
    <w:p w14:paraId="7C8C01BA" w14:textId="0F759611" w:rsidR="00A82870" w:rsidRDefault="00A82870" w:rsidP="00A82870">
      <w:pPr>
        <w:pStyle w:val="NoSpacing"/>
        <w:rPr>
          <w:rFonts w:ascii="Book Antiqua" w:hAnsi="Book Antiqua"/>
        </w:rPr>
      </w:pPr>
    </w:p>
    <w:p w14:paraId="2D0ABE2D" w14:textId="77777777" w:rsidR="00A82870" w:rsidRDefault="00A82870" w:rsidP="00A82870">
      <w:pPr>
        <w:pStyle w:val="NoSpacing"/>
        <w:rPr>
          <w:rFonts w:ascii="Book Antiqua" w:hAnsi="Book Antiqua"/>
        </w:rPr>
      </w:pPr>
    </w:p>
    <w:p w14:paraId="71AA33F2" w14:textId="2AD383D7" w:rsidR="00A82870" w:rsidRPr="00A82870" w:rsidRDefault="00A82870" w:rsidP="00A82870">
      <w:pPr>
        <w:pStyle w:val="NoSpacing"/>
        <w:rPr>
          <w:rFonts w:ascii="Book Antiqua" w:hAnsi="Book Antiqua"/>
        </w:rPr>
      </w:pPr>
      <w:r w:rsidRPr="00A82870">
        <w:rPr>
          <w:rFonts w:ascii="Book Antiqua" w:hAnsi="Book Antiqua"/>
        </w:rPr>
        <w:t xml:space="preserve">Note: * Indicates Action / Approval Item If you are an individual with a disability who </w:t>
      </w:r>
      <w:r w:rsidRPr="00A82870">
        <w:rPr>
          <w:rFonts w:ascii="Book Antiqua" w:hAnsi="Book Antiqua"/>
        </w:rPr>
        <w:t>needs</w:t>
      </w:r>
      <w:r w:rsidRPr="00A82870">
        <w:rPr>
          <w:rFonts w:ascii="Book Antiqua" w:hAnsi="Book Antiqua"/>
        </w:rPr>
        <w:t xml:space="preserve"> a reader, amplifier, qualified sign interpreter, or any other form of auxiliary aid or service to attend or participate in the hearing or meeting, please contact Tonya McCullough at tmccullough@sslc-nm.com or (505) 363-4875 at least one week prior to the meeting or as soon as possible. Public documents, including the agenda and minutes, can be provided in various accessible formats.</w:t>
      </w:r>
    </w:p>
    <w:sectPr w:rsidR="00A82870" w:rsidRPr="00A828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C8F"/>
    <w:rsid w:val="001225D8"/>
    <w:rsid w:val="004C0C8F"/>
    <w:rsid w:val="00A161A1"/>
    <w:rsid w:val="00A8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1F8CE"/>
  <w15:chartTrackingRefBased/>
  <w15:docId w15:val="{7313AEDC-D7A8-45FC-9195-107AE10FA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287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828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28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7159150490?pwd=RTZvN1NMeEZFWGpHWFBOcHNQZ2la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Cossey</dc:creator>
  <cp:keywords/>
  <dc:description/>
  <cp:lastModifiedBy>Jonas Cossey</cp:lastModifiedBy>
  <cp:revision>1</cp:revision>
  <dcterms:created xsi:type="dcterms:W3CDTF">2022-03-02T23:38:00Z</dcterms:created>
  <dcterms:modified xsi:type="dcterms:W3CDTF">2022-03-03T00:24:00Z</dcterms:modified>
</cp:coreProperties>
</file>